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E773" w14:textId="6824A938" w:rsidR="007A548B" w:rsidRDefault="004D0713">
      <w:r>
        <w:rPr>
          <w:noProof/>
          <w:lang w:eastAsia="sv-SE"/>
        </w:rPr>
        <w:drawing>
          <wp:inline distT="0" distB="0" distL="0" distR="0" wp14:anchorId="440201C7" wp14:editId="120D07E5">
            <wp:extent cx="775855" cy="754796"/>
            <wp:effectExtent l="0" t="0" r="5715"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4040" cy="772488"/>
                    </a:xfrm>
                    <a:prstGeom prst="rect">
                      <a:avLst/>
                    </a:prstGeom>
                  </pic:spPr>
                </pic:pic>
              </a:graphicData>
            </a:graphic>
          </wp:inline>
        </w:drawing>
      </w:r>
      <w:r>
        <w:t xml:space="preserve"> Vänsterpartiet Gnesta</w:t>
      </w:r>
    </w:p>
    <w:p w14:paraId="32651E5B" w14:textId="77777777" w:rsidR="004F6FA9" w:rsidRDefault="004F6FA9" w:rsidP="007A548B">
      <w:pPr>
        <w:rPr>
          <w:b/>
          <w:sz w:val="32"/>
          <w:szCs w:val="32"/>
        </w:rPr>
      </w:pPr>
    </w:p>
    <w:p w14:paraId="3DD41436" w14:textId="1CA407C3" w:rsidR="00AB5E62" w:rsidRDefault="00AB5E62" w:rsidP="007A548B">
      <w:pPr>
        <w:rPr>
          <w:b/>
          <w:sz w:val="32"/>
          <w:szCs w:val="32"/>
        </w:rPr>
      </w:pPr>
      <w:r w:rsidRPr="00291D17">
        <w:rPr>
          <w:b/>
          <w:sz w:val="32"/>
          <w:szCs w:val="32"/>
        </w:rPr>
        <w:t xml:space="preserve">Motion om </w:t>
      </w:r>
      <w:r w:rsidR="00DF2486">
        <w:rPr>
          <w:b/>
          <w:sz w:val="32"/>
          <w:szCs w:val="32"/>
        </w:rPr>
        <w:t>solceller på nya sporthallen</w:t>
      </w:r>
      <w:r w:rsidR="00591F0E">
        <w:rPr>
          <w:b/>
          <w:sz w:val="32"/>
          <w:szCs w:val="32"/>
        </w:rPr>
        <w:tab/>
      </w:r>
    </w:p>
    <w:p w14:paraId="5AA4BF01" w14:textId="68145BB4" w:rsidR="00DF2486" w:rsidRDefault="00DF2486" w:rsidP="007A548B">
      <w:r>
        <w:t xml:space="preserve">Gnesta kommun har en ambition att ligga i framkant när det gäller frågor som handlar om klimat och miljö. Tyvärr har kommunen inte hängt med när det gäller att se till att </w:t>
      </w:r>
      <w:r w:rsidR="008D4C03">
        <w:t xml:space="preserve">installera </w:t>
      </w:r>
      <w:r>
        <w:t xml:space="preserve">solceller på nya byggnader. Detta trots att solceller numera är ett ekonomiskt bra alternativ. Näraliggande kommuner som Flen och Eskilstuna har mångdubbelt fler hus med solceller. </w:t>
      </w:r>
      <w:r w:rsidR="008D4C03">
        <w:t xml:space="preserve">Eskilstuna fick dessutom 10 miljoner i statligt stöd för sina solcellsinvesteringar. </w:t>
      </w:r>
      <w:r>
        <w:t>I Linköping ska alla nya hus ha solceller.</w:t>
      </w:r>
    </w:p>
    <w:p w14:paraId="46704D92" w14:textId="10A1C07C" w:rsidR="00DF2486" w:rsidRDefault="00DF2486" w:rsidP="007A548B">
      <w:r>
        <w:t>Den nya sporthallen som ska byggas på Hagstumosse kommer att ha ett tak som är lämpligt för solceller. Förutom den energibesparing som solcellerna innebär så skulle kommunen dessutom med denna investering göra en rejäl ekonomisk vinst. Investeringen av solceller är betald</w:t>
      </w:r>
      <w:r w:rsidR="008D4C03">
        <w:t xml:space="preserve"> på sju år. Återstår gratis el</w:t>
      </w:r>
      <w:r>
        <w:t xml:space="preserve"> de kommande 23 åren </w:t>
      </w:r>
      <w:r w:rsidR="008D4C03">
        <w:t>med utgångspunkt från</w:t>
      </w:r>
      <w:r>
        <w:t xml:space="preserve"> solcellernas planerade livslängd.</w:t>
      </w:r>
    </w:p>
    <w:p w14:paraId="288FEC92" w14:textId="65162B68" w:rsidR="00DF2486" w:rsidRDefault="008D4C03" w:rsidP="007A548B">
      <w:r>
        <w:t>Förslag:</w:t>
      </w:r>
    </w:p>
    <w:p w14:paraId="1E8C1EF5" w14:textId="5598996A" w:rsidR="008D4C03" w:rsidRDefault="008D4C03" w:rsidP="007A548B">
      <w:r>
        <w:t>Att vid upphandling och projektering av den nya sporthallen ge GFAB direktiv att solceller ska monteras på taket.</w:t>
      </w:r>
    </w:p>
    <w:p w14:paraId="61101B1B" w14:textId="77777777" w:rsidR="00DF2486" w:rsidRDefault="00DF2486" w:rsidP="007A548B"/>
    <w:p w14:paraId="268BF57B" w14:textId="6958031F" w:rsidR="00AD21FC" w:rsidRDefault="007A548B" w:rsidP="007A548B">
      <w:r>
        <w:t>För Vänsterpartiet Gnesta</w:t>
      </w:r>
      <w:r w:rsidR="00E17DC7">
        <w:t xml:space="preserve"> den </w:t>
      </w:r>
      <w:r w:rsidR="004B2122">
        <w:t>30</w:t>
      </w:r>
      <w:bookmarkStart w:id="0" w:name="_GoBack"/>
      <w:bookmarkEnd w:id="0"/>
      <w:r w:rsidR="009931AC">
        <w:t xml:space="preserve"> </w:t>
      </w:r>
      <w:r w:rsidR="0070483B">
        <w:t>maj</w:t>
      </w:r>
      <w:r w:rsidR="009931AC">
        <w:t>l</w:t>
      </w:r>
      <w:r w:rsidR="00291D17">
        <w:t xml:space="preserve"> 2017</w:t>
      </w:r>
      <w:r w:rsidR="006F2A6E">
        <w:tab/>
      </w:r>
      <w:r w:rsidR="006F2A6E">
        <w:tab/>
      </w:r>
    </w:p>
    <w:p w14:paraId="40695938" w14:textId="77777777" w:rsidR="00291D17" w:rsidRDefault="00291D17" w:rsidP="007A548B"/>
    <w:p w14:paraId="2E519BC5" w14:textId="24DE5AE7" w:rsidR="007A548B" w:rsidRDefault="006F2A6E" w:rsidP="007A548B">
      <w:r>
        <w:t>Lena Staaf</w:t>
      </w:r>
      <w:r w:rsidR="00291D17">
        <w:tab/>
      </w:r>
      <w:r w:rsidR="00291D17">
        <w:tab/>
      </w:r>
      <w:r w:rsidR="00291D17">
        <w:tab/>
        <w:t>Anders Simme</w:t>
      </w:r>
    </w:p>
    <w:p w14:paraId="05A6C2C2" w14:textId="0FD320F7" w:rsidR="007A548B" w:rsidRDefault="007A548B" w:rsidP="007A548B"/>
    <w:p w14:paraId="698A4F03" w14:textId="77777777" w:rsidR="007A548B" w:rsidRDefault="007A548B" w:rsidP="007A548B"/>
    <w:p w14:paraId="7A060B51" w14:textId="77777777" w:rsidR="007A548B" w:rsidRDefault="007A548B" w:rsidP="007A548B"/>
    <w:p w14:paraId="54ED0B79" w14:textId="77777777" w:rsidR="003574E7" w:rsidRDefault="003574E7">
      <w:r>
        <w:t xml:space="preserve"> </w:t>
      </w:r>
    </w:p>
    <w:p w14:paraId="24DE1446" w14:textId="77777777" w:rsidR="003574E7" w:rsidRDefault="003574E7">
      <w:r>
        <w:t xml:space="preserve">  </w:t>
      </w:r>
    </w:p>
    <w:p w14:paraId="76BC89CF" w14:textId="77777777" w:rsidR="00D754A8" w:rsidRDefault="00D754A8"/>
    <w:sectPr w:rsidR="00D75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A4C"/>
    <w:multiLevelType w:val="hybridMultilevel"/>
    <w:tmpl w:val="6D20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A8"/>
    <w:rsid w:val="000F7D4B"/>
    <w:rsid w:val="00291D17"/>
    <w:rsid w:val="002C3BDE"/>
    <w:rsid w:val="003549D4"/>
    <w:rsid w:val="003574E7"/>
    <w:rsid w:val="004B2122"/>
    <w:rsid w:val="004D0713"/>
    <w:rsid w:val="004F6FA9"/>
    <w:rsid w:val="00591F0E"/>
    <w:rsid w:val="00677577"/>
    <w:rsid w:val="006F18F2"/>
    <w:rsid w:val="006F2A6E"/>
    <w:rsid w:val="0070483B"/>
    <w:rsid w:val="007A548B"/>
    <w:rsid w:val="007C30D2"/>
    <w:rsid w:val="008D4C03"/>
    <w:rsid w:val="009931AC"/>
    <w:rsid w:val="009A20BB"/>
    <w:rsid w:val="00A06FDE"/>
    <w:rsid w:val="00AB5E62"/>
    <w:rsid w:val="00AD21FC"/>
    <w:rsid w:val="00B10602"/>
    <w:rsid w:val="00D0431C"/>
    <w:rsid w:val="00D27678"/>
    <w:rsid w:val="00D754A8"/>
    <w:rsid w:val="00DB0800"/>
    <w:rsid w:val="00DF2486"/>
    <w:rsid w:val="00E17DC7"/>
    <w:rsid w:val="00E9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1969"/>
  <w15:chartTrackingRefBased/>
  <w15:docId w15:val="{17837BFC-B074-4A63-86B5-AE81ADB1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431C"/>
    <w:pPr>
      <w:ind w:left="720"/>
      <w:contextualSpacing/>
    </w:pPr>
  </w:style>
  <w:style w:type="paragraph" w:styleId="Ballongtext">
    <w:name w:val="Balloon Text"/>
    <w:basedOn w:val="Normal"/>
    <w:link w:val="BallongtextChar"/>
    <w:uiPriority w:val="99"/>
    <w:semiHidden/>
    <w:unhideWhenUsed/>
    <w:rsid w:val="006F2A6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960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staaf</dc:creator>
  <cp:keywords/>
  <dc:description/>
  <cp:lastModifiedBy>lena staaf</cp:lastModifiedBy>
  <cp:revision>5</cp:revision>
  <cp:lastPrinted>2016-11-11T15:54:00Z</cp:lastPrinted>
  <dcterms:created xsi:type="dcterms:W3CDTF">2017-04-30T14:14:00Z</dcterms:created>
  <dcterms:modified xsi:type="dcterms:W3CDTF">2017-05-30T13:51:00Z</dcterms:modified>
</cp:coreProperties>
</file>